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9.4 -->
  <w:background w:color="ffffff">
    <v:background id="_x0000_s1025" filled="t" fillcolor="white"/>
  </w:background>
  <w:body>
    <w:p>
      <w:pPr>
        <w:spacing w:before="0" w:after="0"/>
        <w:jc w:val="right"/>
        <w:rPr>
          <w:sz w:val="28"/>
          <w:szCs w:val="28"/>
        </w:rPr>
      </w:pPr>
      <w:r>
        <w:rPr>
          <w:rFonts w:ascii="Times New Roman" w:eastAsia="Times New Roman" w:hAnsi="Times New Roman" w:cs="Times New Roman"/>
          <w:b/>
          <w:bCs/>
          <w:sz w:val="28"/>
          <w:szCs w:val="28"/>
        </w:rPr>
        <w:t xml:space="preserve">Дело № </w:t>
      </w:r>
      <w:r>
        <w:rPr>
          <w:rFonts w:ascii="Times New Roman" w:eastAsia="Times New Roman" w:hAnsi="Times New Roman" w:cs="Times New Roman"/>
          <w:b/>
          <w:bCs/>
          <w:sz w:val="28"/>
          <w:szCs w:val="28"/>
        </w:rPr>
        <w:t>05-11</w:t>
      </w:r>
      <w:r>
        <w:rPr>
          <w:rFonts w:ascii="Times New Roman" w:eastAsia="Times New Roman" w:hAnsi="Times New Roman" w:cs="Times New Roman"/>
          <w:b/>
          <w:bCs/>
          <w:sz w:val="28"/>
          <w:szCs w:val="28"/>
        </w:rPr>
        <w:t>48</w:t>
      </w:r>
      <w:r>
        <w:rPr>
          <w:rFonts w:ascii="Times New Roman" w:eastAsia="Times New Roman" w:hAnsi="Times New Roman" w:cs="Times New Roman"/>
          <w:b/>
          <w:bCs/>
          <w:sz w:val="28"/>
          <w:szCs w:val="28"/>
        </w:rPr>
        <w:t>/1302/2026</w:t>
      </w:r>
    </w:p>
    <w:p>
      <w:pPr>
        <w:spacing w:before="0" w:after="0"/>
        <w:jc w:val="center"/>
        <w:rPr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Постановление</w:t>
      </w:r>
    </w:p>
    <w:p>
      <w:pPr>
        <w:spacing w:before="0" w:after="0"/>
        <w:jc w:val="center"/>
        <w:rPr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о назначении административного наказания</w:t>
      </w:r>
    </w:p>
    <w:p>
      <w:pPr>
        <w:spacing w:before="0" w:after="0"/>
        <w:jc w:val="both"/>
        <w:rPr>
          <w:sz w:val="28"/>
          <w:szCs w:val="28"/>
        </w:rPr>
      </w:pPr>
    </w:p>
    <w:p>
      <w:pPr>
        <w:spacing w:before="0" w:after="0"/>
        <w:jc w:val="both"/>
        <w:rPr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г.п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. Белый Яр, </w:t>
      </w:r>
      <w:r>
        <w:rPr>
          <w:rFonts w:ascii="Times New Roman" w:eastAsia="Times New Roman" w:hAnsi="Times New Roman" w:cs="Times New Roman"/>
          <w:sz w:val="28"/>
          <w:szCs w:val="28"/>
        </w:rPr>
        <w:t>Сургутский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район </w:t>
      </w:r>
      <w:r>
        <w:rPr>
          <w:rFonts w:ascii="Times New Roman" w:eastAsia="Times New Roman" w:hAnsi="Times New Roman" w:cs="Times New Roman"/>
          <w:sz w:val="28"/>
          <w:szCs w:val="28"/>
        </w:rPr>
        <w:tab/>
      </w:r>
      <w:r>
        <w:rPr>
          <w:rFonts w:ascii="Times New Roman" w:eastAsia="Times New Roman" w:hAnsi="Times New Roman" w:cs="Times New Roman"/>
          <w:sz w:val="28"/>
          <w:szCs w:val="28"/>
        </w:rPr>
        <w:tab/>
      </w:r>
      <w:r>
        <w:rPr>
          <w:rFonts w:ascii="Times New Roman" w:eastAsia="Times New Roman" w:hAnsi="Times New Roman" w:cs="Times New Roman"/>
          <w:sz w:val="28"/>
          <w:szCs w:val="28"/>
        </w:rPr>
        <w:tab/>
      </w:r>
      <w:r>
        <w:rPr>
          <w:rFonts w:ascii="Times New Roman" w:eastAsia="Times New Roman" w:hAnsi="Times New Roman" w:cs="Times New Roman"/>
          <w:sz w:val="28"/>
          <w:szCs w:val="28"/>
        </w:rPr>
        <w:tab/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          </w:t>
      </w:r>
      <w:r>
        <w:rPr>
          <w:rFonts w:ascii="Times New Roman" w:eastAsia="Times New Roman" w:hAnsi="Times New Roman" w:cs="Times New Roman"/>
          <w:sz w:val="28"/>
          <w:szCs w:val="28"/>
        </w:rPr>
        <w:t>27</w:t>
      </w:r>
      <w:r>
        <w:rPr>
          <w:rFonts w:ascii="Times New Roman" w:eastAsia="Times New Roman" w:hAnsi="Times New Roman" w:cs="Times New Roman"/>
          <w:sz w:val="28"/>
          <w:szCs w:val="28"/>
        </w:rPr>
        <w:t>.07.2026 года</w:t>
      </w:r>
    </w:p>
    <w:p>
      <w:pPr>
        <w:spacing w:before="0" w:after="0"/>
        <w:jc w:val="both"/>
        <w:rPr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ул. Совхозная, 3</w:t>
      </w:r>
    </w:p>
    <w:p>
      <w:pPr>
        <w:spacing w:before="0" w:after="0"/>
        <w:jc w:val="both"/>
        <w:rPr>
          <w:sz w:val="28"/>
          <w:szCs w:val="28"/>
        </w:rPr>
      </w:pPr>
    </w:p>
    <w:p>
      <w:pPr>
        <w:spacing w:before="0" w:after="0"/>
        <w:ind w:firstLine="708"/>
        <w:jc w:val="both"/>
        <w:rPr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Мировой судья судебного участка № 2 Сургутского судебного района Ханты-Мансийского автономного округа – Югры Галбарцева И.А., </w:t>
      </w:r>
    </w:p>
    <w:p>
      <w:pPr>
        <w:spacing w:before="0" w:after="0"/>
        <w:ind w:firstLine="708"/>
        <w:jc w:val="both"/>
        <w:rPr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с участием привлекаемого к административной ответственности лица – </w:t>
      </w:r>
      <w:r>
        <w:rPr>
          <w:rFonts w:ascii="Times New Roman" w:eastAsia="Times New Roman" w:hAnsi="Times New Roman" w:cs="Times New Roman"/>
          <w:sz w:val="28"/>
          <w:szCs w:val="28"/>
        </w:rPr>
        <w:t>Стропник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Никиты Сергеевича,</w:t>
      </w:r>
    </w:p>
    <w:p>
      <w:pPr>
        <w:spacing w:before="0" w:after="0"/>
        <w:ind w:firstLine="708"/>
        <w:jc w:val="both"/>
        <w:rPr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рассмотрев в открытом судебном заседании материалы дела об административном правонарушении, предусмотренном частью 1 статьи 20.25 Кодекса Российской Федерации об административных правонарушениях, в отношении: </w:t>
      </w:r>
    </w:p>
    <w:p>
      <w:pPr>
        <w:spacing w:before="0" w:after="0"/>
        <w:ind w:firstLine="708"/>
        <w:jc w:val="both"/>
        <w:rPr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Стропник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Никиты Сергеевича, </w:t>
      </w:r>
      <w:r>
        <w:rPr>
          <w:rStyle w:val="cat-UserDefinedgrp-31rplc-9"/>
          <w:rFonts w:ascii="Times New Roman" w:eastAsia="Times New Roman" w:hAnsi="Times New Roman" w:cs="Times New Roman"/>
          <w:sz w:val="28"/>
          <w:szCs w:val="28"/>
        </w:rPr>
        <w:t>...</w:t>
      </w:r>
      <w:r>
        <w:rPr>
          <w:rStyle w:val="cat-UserDefinedgrp-32rplc-11"/>
          <w:rFonts w:ascii="Times New Roman" w:eastAsia="Times New Roman" w:hAnsi="Times New Roman" w:cs="Times New Roman"/>
          <w:sz w:val="28"/>
          <w:szCs w:val="28"/>
        </w:rPr>
        <w:t>...</w:t>
      </w:r>
      <w:r>
        <w:rPr>
          <w:rFonts w:ascii="Times New Roman" w:eastAsia="Times New Roman" w:hAnsi="Times New Roman" w:cs="Times New Roman"/>
          <w:sz w:val="28"/>
          <w:szCs w:val="28"/>
        </w:rPr>
        <w:t>,</w:t>
      </w:r>
    </w:p>
    <w:p>
      <w:pPr>
        <w:spacing w:before="0" w:after="0"/>
        <w:ind w:firstLine="708"/>
        <w:jc w:val="center"/>
        <w:rPr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УСТАНОВИЛ:</w:t>
      </w:r>
    </w:p>
    <w:p>
      <w:pPr>
        <w:spacing w:before="0" w:after="0"/>
        <w:ind w:left="34" w:firstLine="701"/>
        <w:jc w:val="both"/>
        <w:rPr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Согласно вступившему в законную силу постановлению №18810</w:t>
      </w:r>
      <w:r>
        <w:rPr>
          <w:rFonts w:ascii="Times New Roman" w:eastAsia="Times New Roman" w:hAnsi="Times New Roman" w:cs="Times New Roman"/>
          <w:sz w:val="28"/>
          <w:szCs w:val="28"/>
        </w:rPr>
        <w:t>08625000021</w:t>
      </w:r>
      <w:r>
        <w:rPr>
          <w:rFonts w:ascii="Times New Roman" w:eastAsia="Times New Roman" w:hAnsi="Times New Roman" w:cs="Times New Roman"/>
          <w:sz w:val="28"/>
          <w:szCs w:val="28"/>
        </w:rPr>
        <w:t>7694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от </w:t>
      </w:r>
      <w:r>
        <w:rPr>
          <w:rFonts w:ascii="Times New Roman" w:eastAsia="Times New Roman" w:hAnsi="Times New Roman" w:cs="Times New Roman"/>
          <w:sz w:val="28"/>
          <w:szCs w:val="28"/>
        </w:rPr>
        <w:t>30.04.2026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г. по делу об административном пра</w:t>
      </w:r>
      <w:r>
        <w:rPr>
          <w:rFonts w:ascii="Times New Roman" w:eastAsia="Times New Roman" w:hAnsi="Times New Roman" w:cs="Times New Roman"/>
          <w:sz w:val="28"/>
          <w:szCs w:val="28"/>
        </w:rPr>
        <w:t>в</w:t>
      </w:r>
      <w:r>
        <w:rPr>
          <w:rFonts w:ascii="Times New Roman" w:eastAsia="Times New Roman" w:hAnsi="Times New Roman" w:cs="Times New Roman"/>
          <w:sz w:val="28"/>
          <w:szCs w:val="28"/>
        </w:rPr>
        <w:t>онарушении, предусмотренном ч.1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ст. 12.</w:t>
      </w:r>
      <w:r>
        <w:rPr>
          <w:rFonts w:ascii="Times New Roman" w:eastAsia="Times New Roman" w:hAnsi="Times New Roman" w:cs="Times New Roman"/>
          <w:sz w:val="28"/>
          <w:szCs w:val="28"/>
        </w:rPr>
        <w:t>1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Кодекса Российской Федерации об административных правонарушениях, </w:t>
      </w:r>
      <w:r>
        <w:rPr>
          <w:rFonts w:ascii="Times New Roman" w:eastAsia="Times New Roman" w:hAnsi="Times New Roman" w:cs="Times New Roman"/>
          <w:sz w:val="28"/>
          <w:szCs w:val="28"/>
        </w:rPr>
        <w:t>Стропник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Н.С. назначено наказание в виде штрафа в размере </w:t>
      </w:r>
      <w:r>
        <w:rPr>
          <w:rFonts w:ascii="Times New Roman" w:eastAsia="Times New Roman" w:hAnsi="Times New Roman" w:cs="Times New Roman"/>
          <w:sz w:val="28"/>
          <w:szCs w:val="28"/>
        </w:rPr>
        <w:t>800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рублей. В установленный ст.32.2 КоАП РФ срок </w:t>
      </w:r>
      <w:r>
        <w:rPr>
          <w:rFonts w:ascii="Times New Roman" w:eastAsia="Times New Roman" w:hAnsi="Times New Roman" w:cs="Times New Roman"/>
          <w:sz w:val="28"/>
          <w:szCs w:val="28"/>
        </w:rPr>
        <w:t>Стропник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Никита Сергеевич вышеуказанный штраф не уплатил, в связи с чем в отношении последнего составлен протокол о совершении им </w:t>
      </w:r>
      <w:r>
        <w:rPr>
          <w:rFonts w:ascii="Times New Roman" w:eastAsia="Times New Roman" w:hAnsi="Times New Roman" w:cs="Times New Roman"/>
          <w:sz w:val="28"/>
          <w:szCs w:val="28"/>
        </w:rPr>
        <w:t>13.07.2026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в 00 час. 01 минуту по адресу: </w:t>
      </w:r>
      <w:r>
        <w:rPr>
          <w:rStyle w:val="cat-UserDefinedgrp-32rplc-24"/>
          <w:rFonts w:ascii="Times New Roman" w:eastAsia="Times New Roman" w:hAnsi="Times New Roman" w:cs="Times New Roman"/>
          <w:sz w:val="28"/>
          <w:szCs w:val="28"/>
        </w:rPr>
        <w:t>...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, административного правонарушения, предусмотренного ч. 1 ст. 20.25 КоАП РФ. </w:t>
      </w:r>
    </w:p>
    <w:p>
      <w:pPr>
        <w:spacing w:before="0" w:after="0"/>
        <w:ind w:firstLine="708"/>
        <w:jc w:val="both"/>
        <w:rPr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В судебном заседании </w:t>
      </w:r>
      <w:r>
        <w:rPr>
          <w:rFonts w:ascii="Times New Roman" w:eastAsia="Times New Roman" w:hAnsi="Times New Roman" w:cs="Times New Roman"/>
          <w:sz w:val="28"/>
          <w:szCs w:val="28"/>
        </w:rPr>
        <w:t>Стропник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Никита Сергеевич вину во вменённом административном правонарушении признал в полном объеме, в содеянном раскаялся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, суду пояснил, что не имел реквизитов для оплаты штрафа, </w:t>
      </w:r>
      <w:r>
        <w:rPr>
          <w:rFonts w:ascii="Times New Roman" w:eastAsia="Times New Roman" w:hAnsi="Times New Roman" w:cs="Times New Roman"/>
          <w:sz w:val="28"/>
          <w:szCs w:val="28"/>
        </w:rPr>
        <w:t>Госуслуги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не установлены, в связи с чем, ему не удалось своевременно оплатить штрафы. </w:t>
      </w:r>
    </w:p>
    <w:p>
      <w:pPr>
        <w:spacing w:before="0" w:after="0"/>
        <w:ind w:firstLine="708"/>
        <w:jc w:val="both"/>
        <w:rPr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Исследовав материалы дела об административном правонарушении, заслушав </w:t>
      </w:r>
      <w:r>
        <w:rPr>
          <w:rFonts w:ascii="Times New Roman" w:eastAsia="Times New Roman" w:hAnsi="Times New Roman" w:cs="Times New Roman"/>
          <w:sz w:val="28"/>
          <w:szCs w:val="28"/>
        </w:rPr>
        <w:t>Стропник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Н.С., прихожу к следующему.</w:t>
      </w:r>
    </w:p>
    <w:p>
      <w:pPr>
        <w:spacing w:before="0" w:after="0"/>
        <w:ind w:firstLine="708"/>
        <w:jc w:val="both"/>
        <w:rPr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Положениями ч.1 ст. 20.25 КоАП РФ установлена административная ответственность за неуплату административного штрафа в срок, предусмотренный настоящим Кодексом.</w:t>
      </w:r>
    </w:p>
    <w:p>
      <w:pPr>
        <w:spacing w:before="0" w:after="0"/>
        <w:ind w:firstLine="708"/>
        <w:jc w:val="both"/>
        <w:rPr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В силу части 1 статьи 20.25 Кодекса Российской Федерации об административных правонарушениях неуплата административного штрафа в срок, предусмотренный настоящим Кодексом, - влечет наложение административного штрафа в двукратном размере суммы неуплаченного административного штрафа, но не менее одной тысячи рублей, либо административный арест на срок до пятнадцати суток, либо обязательные работы на срок до пятидесяти часов.</w:t>
      </w:r>
    </w:p>
    <w:p>
      <w:pPr>
        <w:spacing w:before="0" w:after="0"/>
        <w:ind w:firstLine="708"/>
        <w:jc w:val="both"/>
        <w:rPr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В соответствии с частью 1 статьи 32.2 КоАП РФ административный штраф должен быть уплачен лицом, привлеченным к административной ответственности, не позднее шестидесяти дней со дня вступления постановления о наложении административного штрафа в законную силу либо со дня истечения срока отсрочки или срока рассрочки, предусмотренных статьей 31.5 КоАП РФ.</w:t>
      </w:r>
    </w:p>
    <w:p>
      <w:pPr>
        <w:spacing w:before="0" w:after="0"/>
        <w:ind w:firstLine="708"/>
        <w:jc w:val="both"/>
        <w:rPr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Действия </w:t>
      </w:r>
      <w:r>
        <w:rPr>
          <w:rFonts w:ascii="Times New Roman" w:eastAsia="Times New Roman" w:hAnsi="Times New Roman" w:cs="Times New Roman"/>
          <w:sz w:val="28"/>
          <w:szCs w:val="28"/>
        </w:rPr>
        <w:t>Стропник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Н.С. образуют состав административного правонарушения, предусмотренного частью 1 статьи 20.25 Кодекса Российской Федерации об административных правонарушениях, его виновность подтверждена исследованными судом доказательствами:</w:t>
      </w:r>
    </w:p>
    <w:p>
      <w:pPr>
        <w:spacing w:before="0" w:after="0"/>
        <w:ind w:firstLine="708"/>
        <w:jc w:val="both"/>
        <w:rPr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Протоколом об административном правонарушении, предусмотренном ч.1 ст.20.25 Кодекса Российской Федерации об административных правонарушениях, составленного в отношении </w:t>
      </w:r>
      <w:r>
        <w:rPr>
          <w:rFonts w:ascii="Times New Roman" w:eastAsia="Times New Roman" w:hAnsi="Times New Roman" w:cs="Times New Roman"/>
          <w:sz w:val="28"/>
          <w:szCs w:val="28"/>
        </w:rPr>
        <w:t>Стропник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Никита; Постановлением </w:t>
      </w:r>
      <w:r>
        <w:rPr>
          <w:rFonts w:ascii="Times New Roman" w:eastAsia="Times New Roman" w:hAnsi="Times New Roman" w:cs="Times New Roman"/>
          <w:sz w:val="28"/>
          <w:szCs w:val="28"/>
        </w:rPr>
        <w:t>№1881008625000021</w:t>
      </w:r>
      <w:r>
        <w:rPr>
          <w:rFonts w:ascii="Times New Roman" w:eastAsia="Times New Roman" w:hAnsi="Times New Roman" w:cs="Times New Roman"/>
          <w:sz w:val="28"/>
          <w:szCs w:val="28"/>
        </w:rPr>
        <w:t>7694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от 30.04.2026 г. по делу об административном прав</w:t>
      </w:r>
      <w:r>
        <w:rPr>
          <w:rFonts w:ascii="Times New Roman" w:eastAsia="Times New Roman" w:hAnsi="Times New Roman" w:cs="Times New Roman"/>
          <w:sz w:val="28"/>
          <w:szCs w:val="28"/>
        </w:rPr>
        <w:t>онарушении, предусмотренном ч.</w:t>
      </w:r>
      <w:r>
        <w:rPr>
          <w:rFonts w:ascii="Times New Roman" w:eastAsia="Times New Roman" w:hAnsi="Times New Roman" w:cs="Times New Roman"/>
          <w:sz w:val="28"/>
          <w:szCs w:val="28"/>
        </w:rPr>
        <w:t>1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ст. 12.</w:t>
      </w:r>
      <w:r>
        <w:rPr>
          <w:rFonts w:ascii="Times New Roman" w:eastAsia="Times New Roman" w:hAnsi="Times New Roman" w:cs="Times New Roman"/>
          <w:sz w:val="28"/>
          <w:szCs w:val="28"/>
        </w:rPr>
        <w:t>1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КоАП РФ, сведениями из информационной базы данных органов полиции и другими материалами. </w:t>
      </w:r>
    </w:p>
    <w:p>
      <w:pPr>
        <w:spacing w:before="0" w:after="0"/>
        <w:ind w:firstLine="708"/>
        <w:jc w:val="both"/>
        <w:rPr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Таким образом, </w:t>
      </w:r>
      <w:r>
        <w:rPr>
          <w:rFonts w:ascii="Times New Roman" w:eastAsia="Times New Roman" w:hAnsi="Times New Roman" w:cs="Times New Roman"/>
          <w:sz w:val="28"/>
          <w:szCs w:val="28"/>
        </w:rPr>
        <w:t>Стропник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Никита Сергеевич, при указанных выше обстоятельствах, не уплатив административный штраф в срок, установленный частью 1 статьи 32.2 КоАП РФ, нарушил данную административную правовую норму и совершил административное правонарушение, предусмотренное частью 1 статьи 20.25 КоАП РФ.</w:t>
      </w:r>
    </w:p>
    <w:p>
      <w:pPr>
        <w:spacing w:before="0" w:after="0"/>
        <w:ind w:firstLine="708"/>
        <w:jc w:val="both"/>
        <w:rPr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Прихожу к выводу о допустимости и достоверности исследованных доказательств, полученных в соответствии с требованиями Кодекса Российской Федерации об административных правонарушениях.</w:t>
      </w:r>
    </w:p>
    <w:p>
      <w:pPr>
        <w:spacing w:before="0" w:after="0"/>
        <w:ind w:firstLine="708"/>
        <w:jc w:val="both"/>
        <w:rPr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Деяние </w:t>
      </w:r>
      <w:r>
        <w:rPr>
          <w:rFonts w:ascii="Times New Roman" w:eastAsia="Times New Roman" w:hAnsi="Times New Roman" w:cs="Times New Roman"/>
          <w:sz w:val="28"/>
          <w:szCs w:val="28"/>
        </w:rPr>
        <w:t>Стропник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Н.С. судья квалифицирует по ч. 1 ст. 20.25 КоАП РФ – неуплата административного штрафа в срок, предусмотренный Кодексом РФ об административных правонарушениях. </w:t>
      </w:r>
    </w:p>
    <w:p>
      <w:pPr>
        <w:spacing w:before="0" w:after="0"/>
        <w:ind w:firstLine="708"/>
        <w:jc w:val="both"/>
        <w:rPr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Назначая </w:t>
      </w:r>
      <w:r>
        <w:rPr>
          <w:rFonts w:ascii="Times New Roman" w:eastAsia="Times New Roman" w:hAnsi="Times New Roman" w:cs="Times New Roman"/>
          <w:sz w:val="28"/>
          <w:szCs w:val="28"/>
        </w:rPr>
        <w:t>Стропник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Н.С. административное наказание, обстоятельств, предусмотренных ст. 4.2 Кодекса Российской Федерации об административных правонарушениях, и смягчающих административную ответственность</w:t>
      </w:r>
      <w:r>
        <w:rPr>
          <w:rFonts w:ascii="Times New Roman" w:eastAsia="Times New Roman" w:hAnsi="Times New Roman" w:cs="Times New Roman"/>
          <w:sz w:val="28"/>
          <w:szCs w:val="28"/>
        </w:rPr>
        <w:t>,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>судом не установлено</w:t>
      </w:r>
      <w:r>
        <w:rPr>
          <w:rFonts w:ascii="Times New Roman" w:eastAsia="Times New Roman" w:hAnsi="Times New Roman" w:cs="Times New Roman"/>
          <w:sz w:val="28"/>
          <w:szCs w:val="28"/>
        </w:rPr>
        <w:t>.</w:t>
      </w:r>
    </w:p>
    <w:p>
      <w:pPr>
        <w:spacing w:before="0" w:after="0"/>
        <w:ind w:firstLine="708"/>
        <w:jc w:val="both"/>
        <w:rPr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Обстоятельством, предусмотренным ст. 4.3 Кодекса Российской Федерации об административных правонарушениях, и отягчающим административную ответственность, суд признает повторное совершение однородного административного правонарушения.</w:t>
      </w:r>
    </w:p>
    <w:p>
      <w:pPr>
        <w:spacing w:before="0" w:after="0"/>
        <w:ind w:firstLine="708"/>
        <w:jc w:val="both"/>
        <w:rPr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Обстоятельств, исключающих производство по делу, не имеется.</w:t>
      </w:r>
    </w:p>
    <w:p>
      <w:pPr>
        <w:spacing w:before="0" w:after="0"/>
        <w:ind w:firstLine="708"/>
        <w:jc w:val="both"/>
        <w:rPr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В соответствии с ч. 2 ст. 4.1 КоАП РФ при назначении административного наказания физическому лицу, суд учитывает, характер совершенного административного правонарушения, сведения из административной практики, 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согласно которым </w:t>
      </w:r>
      <w:r>
        <w:rPr>
          <w:rFonts w:ascii="Times New Roman" w:eastAsia="Times New Roman" w:hAnsi="Times New Roman" w:cs="Times New Roman"/>
          <w:sz w:val="28"/>
          <w:szCs w:val="28"/>
        </w:rPr>
        <w:t>Стропник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Н.С. неоднократно привлекался к административной ответственности, штрафы своевременно не оплачиваются, 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личность виновного, иждивенцев не имеющего, официально не трудоустроенного, его имущественное 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и финансовое 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положение, постоянных источников дохода не имеющего, отсутствие обстоятельства, смягчающего административную ответственность, 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наличие </w:t>
      </w:r>
      <w:r>
        <w:rPr>
          <w:rFonts w:ascii="Times New Roman" w:eastAsia="Times New Roman" w:hAnsi="Times New Roman" w:cs="Times New Roman"/>
          <w:sz w:val="28"/>
          <w:szCs w:val="28"/>
        </w:rPr>
        <w:t>обстоятельств, отягчающих административную ответственность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в виде повторности совершени</w:t>
      </w:r>
      <w:r>
        <w:rPr>
          <w:rFonts w:ascii="Times New Roman" w:eastAsia="Times New Roman" w:hAnsi="Times New Roman" w:cs="Times New Roman"/>
          <w:sz w:val="28"/>
          <w:szCs w:val="28"/>
        </w:rPr>
        <w:t>й однородных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административн</w:t>
      </w:r>
      <w:r>
        <w:rPr>
          <w:rFonts w:ascii="Times New Roman" w:eastAsia="Times New Roman" w:hAnsi="Times New Roman" w:cs="Times New Roman"/>
          <w:sz w:val="28"/>
          <w:szCs w:val="28"/>
        </w:rPr>
        <w:t>ых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правонарушени</w:t>
      </w:r>
      <w:r>
        <w:rPr>
          <w:rFonts w:ascii="Times New Roman" w:eastAsia="Times New Roman" w:hAnsi="Times New Roman" w:cs="Times New Roman"/>
          <w:sz w:val="28"/>
          <w:szCs w:val="28"/>
        </w:rPr>
        <w:t>й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, 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нахожу необходимым назначить ему административное наказание в виде административного ареста. </w:t>
      </w:r>
    </w:p>
    <w:p>
      <w:pPr>
        <w:spacing w:before="0" w:after="0"/>
        <w:ind w:firstLine="708"/>
        <w:jc w:val="both"/>
        <w:rPr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Назначение </w:t>
      </w:r>
      <w:r>
        <w:rPr>
          <w:rFonts w:ascii="Times New Roman" w:eastAsia="Times New Roman" w:hAnsi="Times New Roman" w:cs="Times New Roman"/>
          <w:sz w:val="28"/>
          <w:szCs w:val="28"/>
        </w:rPr>
        <w:t>Стропник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Н.С. </w:t>
      </w:r>
      <w:r>
        <w:rPr>
          <w:rFonts w:ascii="Times New Roman" w:eastAsia="Times New Roman" w:hAnsi="Times New Roman" w:cs="Times New Roman"/>
          <w:sz w:val="28"/>
          <w:szCs w:val="28"/>
        </w:rPr>
        <w:t>более мягкого вида наказания, предусмотренного санкцией</w:t>
      </w:r>
      <w:r>
        <w:rPr>
          <w:rFonts w:ascii="Times New Roman" w:eastAsia="Times New Roman" w:hAnsi="Times New Roman" w:cs="Times New Roman"/>
          <w:sz w:val="28"/>
          <w:szCs w:val="28"/>
        </w:rPr>
        <w:t> </w:t>
      </w:r>
      <w:hyperlink r:id="rId4" w:anchor="/document/12125267/entry/202504" w:history="1">
        <w:r>
          <w:rPr>
            <w:rFonts w:ascii="Times New Roman" w:eastAsia="Times New Roman" w:hAnsi="Times New Roman" w:cs="Times New Roman"/>
            <w:color w:val="0000EE"/>
            <w:sz w:val="28"/>
            <w:szCs w:val="28"/>
          </w:rPr>
          <w:t>ч. 1 ст. 20.25</w:t>
        </w:r>
      </w:hyperlink>
      <w:r>
        <w:rPr>
          <w:rFonts w:ascii="Times New Roman" w:eastAsia="Times New Roman" w:hAnsi="Times New Roman" w:cs="Times New Roman"/>
          <w:sz w:val="28"/>
          <w:szCs w:val="28"/>
        </w:rPr>
        <w:t> </w:t>
      </w:r>
      <w:r>
        <w:rPr>
          <w:rFonts w:ascii="Times New Roman" w:eastAsia="Times New Roman" w:hAnsi="Times New Roman" w:cs="Times New Roman"/>
          <w:sz w:val="28"/>
          <w:szCs w:val="28"/>
        </w:rPr>
        <w:t>КоАП РФ, в виде административного штрафа, не будет способств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овать достижению цели наказания. </w:t>
      </w:r>
    </w:p>
    <w:p>
      <w:pPr>
        <w:spacing w:before="0" w:after="0"/>
        <w:ind w:firstLine="708"/>
        <w:jc w:val="both"/>
        <w:rPr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Обстоятельств, установленных</w:t>
      </w:r>
      <w:r>
        <w:rPr>
          <w:rFonts w:ascii="Times New Roman" w:eastAsia="Times New Roman" w:hAnsi="Times New Roman" w:cs="Times New Roman"/>
          <w:sz w:val="28"/>
          <w:szCs w:val="28"/>
        </w:rPr>
        <w:t> </w:t>
      </w:r>
      <w:hyperlink r:id="rId4" w:anchor="/document/12125267/entry/3902" w:history="1">
        <w:r>
          <w:rPr>
            <w:rFonts w:ascii="Times New Roman" w:eastAsia="Times New Roman" w:hAnsi="Times New Roman" w:cs="Times New Roman"/>
            <w:color w:val="0000EE"/>
            <w:sz w:val="28"/>
            <w:szCs w:val="28"/>
          </w:rPr>
          <w:t>ч. 2 ст. 3.9</w:t>
        </w:r>
      </w:hyperlink>
      <w:r>
        <w:rPr>
          <w:rFonts w:ascii="Times New Roman" w:eastAsia="Times New Roman" w:hAnsi="Times New Roman" w:cs="Times New Roman"/>
          <w:sz w:val="28"/>
          <w:szCs w:val="28"/>
        </w:rPr>
        <w:t> </w:t>
      </w:r>
      <w:r>
        <w:rPr>
          <w:rFonts w:ascii="Times New Roman" w:eastAsia="Times New Roman" w:hAnsi="Times New Roman" w:cs="Times New Roman"/>
          <w:sz w:val="28"/>
          <w:szCs w:val="28"/>
        </w:rPr>
        <w:t>КоАП РФ, препятствующих назначению наказания в виде административного ареста, судом не установлено.</w:t>
      </w:r>
    </w:p>
    <w:p>
      <w:pPr>
        <w:spacing w:before="0" w:after="0"/>
        <w:ind w:firstLine="720"/>
        <w:jc w:val="both"/>
        <w:rPr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В соответствии с ч. 3 ст. 3.9 КоАП РФ срок административного задержания включается в срок административного ареста.</w:t>
      </w:r>
    </w:p>
    <w:p>
      <w:pPr>
        <w:spacing w:before="0" w:after="0"/>
        <w:ind w:firstLine="720"/>
        <w:jc w:val="both"/>
        <w:rPr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Согласно протоколу № </w:t>
      </w:r>
      <w:r>
        <w:rPr>
          <w:rFonts w:ascii="Times New Roman" w:eastAsia="Times New Roman" w:hAnsi="Times New Roman" w:cs="Times New Roman"/>
          <w:sz w:val="28"/>
          <w:szCs w:val="28"/>
        </w:rPr>
        <w:t>249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об административном задержании от 26.</w:t>
      </w:r>
      <w:r>
        <w:rPr>
          <w:rFonts w:ascii="Times New Roman" w:eastAsia="Times New Roman" w:hAnsi="Times New Roman" w:cs="Times New Roman"/>
          <w:sz w:val="28"/>
          <w:szCs w:val="28"/>
        </w:rPr>
        <w:t>07.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2026 года </w:t>
      </w:r>
      <w:r>
        <w:rPr>
          <w:rFonts w:ascii="Times New Roman" w:eastAsia="Times New Roman" w:hAnsi="Times New Roman" w:cs="Times New Roman"/>
          <w:sz w:val="28"/>
          <w:szCs w:val="28"/>
        </w:rPr>
        <w:t>Стропник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Н.С.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задержан с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07 часов 29 минут 26.07.2026 по 10 часов 35 минут 27.07.2026г</w:t>
      </w:r>
      <w:r>
        <w:rPr>
          <w:rFonts w:ascii="Times New Roman" w:eastAsia="Times New Roman" w:hAnsi="Times New Roman" w:cs="Times New Roman"/>
          <w:sz w:val="28"/>
          <w:szCs w:val="28"/>
        </w:rPr>
        <w:t>.</w:t>
      </w:r>
    </w:p>
    <w:p>
      <w:pPr>
        <w:spacing w:before="0" w:after="0"/>
        <w:ind w:firstLine="708"/>
        <w:jc w:val="both"/>
        <w:rPr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На основании изложенного и руководствуясь ст. ст. 29.9-29.11 КоАП РФ, судья</w:t>
      </w:r>
    </w:p>
    <w:p>
      <w:pPr>
        <w:spacing w:before="0" w:after="0"/>
        <w:ind w:firstLine="708"/>
        <w:jc w:val="center"/>
        <w:rPr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ПОСТАНОВИЛ:</w:t>
      </w:r>
    </w:p>
    <w:p>
      <w:pPr>
        <w:spacing w:before="0" w:after="0"/>
        <w:ind w:firstLine="708"/>
        <w:jc w:val="both"/>
        <w:rPr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Стропник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Никиту Сергеевича признать виновным в совершении административного правонарушения, предусмотренного ч.1 ст. 20.25 Кодекса Российской Федерации об административных правонарушениях, и назначить ему наказание в виде 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в виде административного ареста сроком на </w:t>
      </w:r>
      <w:r>
        <w:rPr>
          <w:rFonts w:ascii="Times New Roman" w:eastAsia="Times New Roman" w:hAnsi="Times New Roman" w:cs="Times New Roman"/>
          <w:sz w:val="28"/>
          <w:szCs w:val="28"/>
        </w:rPr>
        <w:t>2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(</w:t>
      </w:r>
      <w:r>
        <w:rPr>
          <w:rFonts w:ascii="Times New Roman" w:eastAsia="Times New Roman" w:hAnsi="Times New Roman" w:cs="Times New Roman"/>
          <w:sz w:val="28"/>
          <w:szCs w:val="28"/>
        </w:rPr>
        <w:t>двое</w:t>
      </w:r>
      <w:r>
        <w:rPr>
          <w:rFonts w:ascii="Times New Roman" w:eastAsia="Times New Roman" w:hAnsi="Times New Roman" w:cs="Times New Roman"/>
          <w:sz w:val="28"/>
          <w:szCs w:val="28"/>
        </w:rPr>
        <w:t>) суток.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  </w:t>
      </w:r>
    </w:p>
    <w:p>
      <w:pPr>
        <w:spacing w:before="0" w:after="0"/>
        <w:ind w:firstLine="720"/>
        <w:jc w:val="both"/>
        <w:rPr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Срок отбывания наказания исчислять с </w:t>
      </w:r>
      <w:r>
        <w:rPr>
          <w:rFonts w:ascii="Times New Roman" w:eastAsia="Times New Roman" w:hAnsi="Times New Roman" w:cs="Times New Roman"/>
          <w:sz w:val="28"/>
          <w:szCs w:val="28"/>
        </w:rPr>
        <w:t>12 часов 0</w:t>
      </w:r>
      <w:r>
        <w:rPr>
          <w:rFonts w:ascii="Times New Roman" w:eastAsia="Times New Roman" w:hAnsi="Times New Roman" w:cs="Times New Roman"/>
          <w:sz w:val="28"/>
          <w:szCs w:val="28"/>
        </w:rPr>
        <w:t>0 минут 2</w:t>
      </w:r>
      <w:r>
        <w:rPr>
          <w:rFonts w:ascii="Times New Roman" w:eastAsia="Times New Roman" w:hAnsi="Times New Roman" w:cs="Times New Roman"/>
          <w:sz w:val="28"/>
          <w:szCs w:val="28"/>
        </w:rPr>
        <w:t>7.07</w:t>
      </w:r>
      <w:r>
        <w:rPr>
          <w:rFonts w:ascii="Times New Roman" w:eastAsia="Times New Roman" w:hAnsi="Times New Roman" w:cs="Times New Roman"/>
          <w:sz w:val="28"/>
          <w:szCs w:val="28"/>
        </w:rPr>
        <w:t>.2026 года. Зачесть в срок отбывания наказания время административного задержания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>Стропник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Н.С. с 07 часов 29 минут 26.07.2026 по 10 часов 35 минут 27.07.2026г.</w:t>
      </w:r>
    </w:p>
    <w:p>
      <w:pPr>
        <w:spacing w:before="0" w:after="0"/>
        <w:ind w:firstLine="708"/>
        <w:jc w:val="both"/>
        <w:rPr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Постановление может быть обжаловано в </w:t>
      </w:r>
      <w:r>
        <w:rPr>
          <w:rFonts w:ascii="Times New Roman" w:eastAsia="Times New Roman" w:hAnsi="Times New Roman" w:cs="Times New Roman"/>
          <w:sz w:val="28"/>
          <w:szCs w:val="28"/>
        </w:rPr>
        <w:t>Сургутский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районный суд Ханты-Мансийского автономного округа – Югры путем подачи жалобы </w:t>
      </w:r>
      <w:r>
        <w:rPr>
          <w:rFonts w:ascii="Times New Roman" w:eastAsia="Times New Roman" w:hAnsi="Times New Roman" w:cs="Times New Roman"/>
          <w:sz w:val="28"/>
          <w:szCs w:val="28"/>
        </w:rPr>
        <w:t>через мирового судью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судебного участка № 2 Сургутского района Ханты-Мансийского автономного округа – Югры в течение 10 дней со дня вручения или получения копии постановления.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   </w:t>
      </w:r>
    </w:p>
    <w:p>
      <w:pPr>
        <w:spacing w:before="0" w:after="0"/>
        <w:ind w:firstLine="708"/>
        <w:jc w:val="both"/>
        <w:rPr>
          <w:sz w:val="28"/>
          <w:szCs w:val="28"/>
        </w:rPr>
      </w:pPr>
    </w:p>
    <w:p>
      <w:pPr>
        <w:spacing w:before="0" w:after="0"/>
        <w:ind w:firstLine="708"/>
        <w:jc w:val="both"/>
        <w:rPr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Копия верна:</w:t>
      </w:r>
    </w:p>
    <w:p>
      <w:pPr>
        <w:spacing w:before="0" w:after="0"/>
        <w:ind w:firstLine="708"/>
        <w:jc w:val="both"/>
        <w:rPr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Мировой судья</w:t>
      </w:r>
      <w:r>
        <w:rPr>
          <w:rFonts w:ascii="Times New Roman" w:eastAsia="Times New Roman" w:hAnsi="Times New Roman" w:cs="Times New Roman"/>
          <w:sz w:val="28"/>
          <w:szCs w:val="28"/>
        </w:rPr>
        <w:tab/>
      </w:r>
      <w:r>
        <w:rPr>
          <w:rFonts w:ascii="Times New Roman" w:eastAsia="Times New Roman" w:hAnsi="Times New Roman" w:cs="Times New Roman"/>
          <w:sz w:val="28"/>
          <w:szCs w:val="28"/>
        </w:rPr>
        <w:tab/>
      </w:r>
      <w:r>
        <w:rPr>
          <w:rFonts w:ascii="Times New Roman" w:eastAsia="Times New Roman" w:hAnsi="Times New Roman" w:cs="Times New Roman"/>
          <w:sz w:val="28"/>
          <w:szCs w:val="28"/>
        </w:rPr>
        <w:tab/>
      </w:r>
      <w:r>
        <w:rPr>
          <w:rFonts w:ascii="Times New Roman" w:eastAsia="Times New Roman" w:hAnsi="Times New Roman" w:cs="Times New Roman"/>
          <w:sz w:val="28"/>
          <w:szCs w:val="28"/>
        </w:rPr>
        <w:tab/>
      </w:r>
      <w:r>
        <w:rPr>
          <w:rFonts w:ascii="Times New Roman" w:eastAsia="Times New Roman" w:hAnsi="Times New Roman" w:cs="Times New Roman"/>
          <w:sz w:val="28"/>
          <w:szCs w:val="28"/>
        </w:rPr>
        <w:tab/>
      </w:r>
      <w:r>
        <w:rPr>
          <w:rFonts w:ascii="Times New Roman" w:eastAsia="Times New Roman" w:hAnsi="Times New Roman" w:cs="Times New Roman"/>
          <w:sz w:val="28"/>
          <w:szCs w:val="28"/>
        </w:rPr>
        <w:tab/>
      </w:r>
      <w:r>
        <w:rPr>
          <w:rFonts w:ascii="Times New Roman" w:eastAsia="Times New Roman" w:hAnsi="Times New Roman" w:cs="Times New Roman"/>
          <w:sz w:val="28"/>
          <w:szCs w:val="28"/>
        </w:rPr>
        <w:tab/>
      </w:r>
      <w:r>
        <w:rPr>
          <w:rFonts w:ascii="Times New Roman" w:eastAsia="Times New Roman" w:hAnsi="Times New Roman" w:cs="Times New Roman"/>
          <w:sz w:val="28"/>
          <w:szCs w:val="28"/>
        </w:rPr>
        <w:t>И.А. Галбарцева</w:t>
      </w:r>
    </w:p>
    <w:sectPr>
      <w:headerReference w:type="default" r:id="rId5"/>
      <w:footerReference w:type="default" r:id="rId6"/>
      <w:pgMar w:header="708" w:footer="708"/>
      <w:cols w:space="708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/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spacing w:before="0" w:after="0"/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tbl>
    <w:tblPr>
      <w:tblInd w:w="1196" w:type="dxa"/>
      <w:tblBorders>
        <w:top w:val="single" w:sz="6" w:space="0" w:color="FFFFFF"/>
        <w:left w:val="single" w:sz="6" w:space="0" w:color="FFFFFF"/>
        <w:bottom w:val="single" w:sz="6" w:space="0" w:color="FFFFFF"/>
        <w:right w:val="single" w:sz="6" w:space="0" w:color="FFFFFF"/>
      </w:tblBorders>
      <w:tblCellMar>
        <w:top w:w="0" w:type="dxa"/>
        <w:left w:w="0" w:type="dxa"/>
        <w:bottom w:w="0" w:type="dxa"/>
        <w:right w:w="0" w:type="dxa"/>
      </w:tblCellMar>
    </w:tblPr>
    <w:tblGrid>
      <w:gridCol w:w="2766"/>
      <w:gridCol w:w="1636"/>
    </w:tblGrid>
    <w:tr>
      <w:tblPrEx>
        <w:tblInd w:w="1196" w:type="dxa"/>
        <w:tblBorders>
          <w:top w:val="single" w:sz="6" w:space="0" w:color="FFFFFF"/>
          <w:left w:val="single" w:sz="6" w:space="0" w:color="FFFFFF"/>
          <w:bottom w:val="single" w:sz="6" w:space="0" w:color="FFFFFF"/>
          <w:right w:val="single" w:sz="6" w:space="0" w:color="FFFFFF"/>
        </w:tblBorders>
        <w:tblCellMar>
          <w:top w:w="0" w:type="dxa"/>
          <w:left w:w="0" w:type="dxa"/>
          <w:bottom w:w="0" w:type="dxa"/>
          <w:right w:w="0" w:type="dxa"/>
        </w:tblCellMar>
      </w:tblPrEx>
      <w:trPr>
        <w:trHeight w:hRule="exact" w:val="57"/>
      </w:trPr>
      <w:tc>
        <w:tcPr>
          <w:tcW w:w="689" w:type="dxa"/>
          <w:tcBorders>
            <w:right w:val="single" w:sz="6" w:space="0" w:color="FFFFFF"/>
          </w:tcBorders>
          <w:noWrap w:val="0"/>
          <w:tcMar>
            <w:top w:w="8" w:type="dxa"/>
            <w:left w:w="108" w:type="dxa"/>
            <w:bottom w:w="8" w:type="dxa"/>
            <w:right w:w="108" w:type="dxa"/>
          </w:tcMar>
          <w:vAlign w:val="top"/>
          <w:hideMark/>
        </w:tcPr>
        <w:p>
          <w:pPr>
            <w:spacing w:before="0" w:after="0"/>
            <w:rPr>
              <w:b w:val="0"/>
              <w:bCs w:val="0"/>
              <w:i w:val="0"/>
              <w:iCs w:val="0"/>
              <w:smallCaps w:val="0"/>
              <w:color w:val="000000"/>
            </w:rPr>
          </w:pPr>
          <w:r>
            <w:rPr>
              <w:rFonts w:ascii="Times New Roman" w:eastAsia="Times New Roman" w:hAnsi="Times New Roman" w:cs="Times New Roman"/>
              <w:b w:val="0"/>
              <w:bCs w:val="0"/>
              <w:i w:val="0"/>
              <w:iCs w:val="0"/>
              <w:smallCaps w:val="0"/>
              <w:color w:val="000000"/>
            </w:rPr>
            <w:t>http://192.168.52.68/xlp1/</w:t>
          </w:r>
        </w:p>
      </w:tc>
      <w:tc>
        <w:tcPr>
          <w:tcW w:w="693" w:type="dxa"/>
          <w:tcBorders>
            <w:left w:val="single" w:sz="6" w:space="0" w:color="FFFFFF"/>
          </w:tcBorders>
          <w:noWrap w:val="0"/>
          <w:tcMar>
            <w:top w:w="8" w:type="dxa"/>
            <w:left w:w="108" w:type="dxa"/>
            <w:bottom w:w="8" w:type="dxa"/>
            <w:right w:w="108" w:type="dxa"/>
          </w:tcMar>
          <w:vAlign w:val="top"/>
          <w:hideMark/>
        </w:tcPr>
        <w:p>
          <w:pPr>
            <w:spacing w:before="0" w:after="0"/>
            <w:rPr>
              <w:b w:val="0"/>
              <w:bCs w:val="0"/>
              <w:i w:val="0"/>
              <w:iCs w:val="0"/>
              <w:smallCaps w:val="0"/>
              <w:color w:val="000000"/>
            </w:rPr>
          </w:pPr>
          <w:r>
            <w:rPr>
              <w:rFonts w:ascii="Times New Roman" w:eastAsia="Times New Roman" w:hAnsi="Times New Roman" w:cs="Times New Roman"/>
              <w:b w:val="0"/>
              <w:bCs w:val="0"/>
              <w:i w:val="0"/>
              <w:iCs w:val="0"/>
              <w:smallCaps w:val="0"/>
              <w:color w:val="000000"/>
            </w:rPr>
            <w:t>069de058-4b46-44a4-a14f-4ad8a3864cc7</w:t>
          </w:r>
        </w:p>
      </w:tc>
    </w:tr>
  </w:tbl>
  <w:p>
    <w:pPr>
      <w:spacing w:before="0" w:after="0"/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view w:val="normal"/>
  <w:zoom w:percent="100"/>
  <w:displayBackgroundShape/>
  <w:defaultTabStop w:val="720"/>
  <w:noPunctuationKerning/>
  <w:characterSpacingControl w:val="doNotCompress"/>
  <w:compat/>
  <w:rsids>
    <w:rsidRoot w:val="00000000"/>
  </w:rsids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lang w:val="en-US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805BCE"/>
    <w:rPr>
      <w:sz w:val="24"/>
      <w:szCs w:val="24"/>
    </w:rPr>
  </w:style>
  <w:style w:type="paragraph" w:styleId="Heading1">
    <w:name w:val="heading 1"/>
    <w:basedOn w:val="Normal"/>
    <w:next w:val="Normal"/>
    <w:qFormat/>
    <w:rsid w:val="00EF7B96"/>
    <w:pPr>
      <w:keepNext/>
      <w:spacing w:before="240" w:after="60"/>
      <w:outlineLvl w:val="0"/>
    </w:pPr>
    <w:rPr>
      <w:rFonts w:ascii="Times New Roman" w:eastAsia="Times New Roman" w:hAnsi="Times New Roman" w:cs="Times New Roman"/>
      <w:b/>
      <w:bCs/>
      <w:i w:val="0"/>
      <w:kern w:val="36"/>
      <w:sz w:val="48"/>
      <w:szCs w:val="48"/>
    </w:rPr>
  </w:style>
  <w:style w:type="paragraph" w:styleId="Heading2">
    <w:name w:val="heading 2"/>
    <w:basedOn w:val="Normal"/>
    <w:next w:val="Normal"/>
    <w:qFormat/>
    <w:rsid w:val="00EF7B96"/>
    <w:pPr>
      <w:keepNext/>
      <w:spacing w:before="240" w:after="60"/>
      <w:outlineLvl w:val="1"/>
    </w:pPr>
    <w:rPr>
      <w:rFonts w:ascii="Times New Roman" w:eastAsia="Times New Roman" w:hAnsi="Times New Roman" w:cs="Times New Roman"/>
      <w:b/>
      <w:bCs/>
      <w:i w:val="0"/>
      <w:iCs/>
      <w:sz w:val="36"/>
      <w:szCs w:val="36"/>
    </w:rPr>
  </w:style>
  <w:style w:type="paragraph" w:styleId="Heading3">
    <w:name w:val="heading 3"/>
    <w:basedOn w:val="Normal"/>
    <w:next w:val="Normal"/>
    <w:qFormat/>
    <w:rsid w:val="00EF7B96"/>
    <w:pPr>
      <w:keepNext/>
      <w:spacing w:before="240" w:after="60"/>
      <w:outlineLvl w:val="2"/>
    </w:pPr>
    <w:rPr>
      <w:rFonts w:ascii="Times New Roman" w:eastAsia="Times New Roman" w:hAnsi="Times New Roman" w:cs="Times New Roman"/>
      <w:b/>
      <w:bCs/>
      <w:i w:val="0"/>
      <w:sz w:val="28"/>
      <w:szCs w:val="28"/>
    </w:rPr>
  </w:style>
  <w:style w:type="paragraph" w:styleId="Heading4">
    <w:name w:val="heading 4"/>
    <w:basedOn w:val="Normal"/>
    <w:next w:val="Normal"/>
    <w:qFormat/>
    <w:rsid w:val="00EF7B96"/>
    <w:pPr>
      <w:keepNext/>
      <w:spacing w:before="240" w:after="60"/>
      <w:outlineLvl w:val="3"/>
    </w:pPr>
    <w:rPr>
      <w:rFonts w:ascii="Times New Roman" w:eastAsia="Times New Roman" w:hAnsi="Times New Roman" w:cs="Times New Roman"/>
      <w:b/>
      <w:bCs/>
      <w:i w:val="0"/>
      <w:sz w:val="24"/>
      <w:szCs w:val="24"/>
    </w:rPr>
  </w:style>
  <w:style w:type="paragraph" w:styleId="Heading5">
    <w:name w:val="heading 5"/>
    <w:basedOn w:val="Normal"/>
    <w:next w:val="Normal"/>
    <w:qFormat/>
    <w:rsid w:val="00EF7B96"/>
    <w:pPr>
      <w:spacing w:before="240" w:after="60"/>
      <w:outlineLvl w:val="4"/>
    </w:pPr>
    <w:rPr>
      <w:rFonts w:ascii="Times New Roman" w:eastAsia="Times New Roman" w:hAnsi="Times New Roman" w:cs="Times New Roman"/>
      <w:b/>
      <w:bCs/>
      <w:i w:val="0"/>
      <w:iCs/>
      <w:sz w:val="20"/>
      <w:szCs w:val="20"/>
    </w:rPr>
  </w:style>
  <w:style w:type="paragraph" w:styleId="Heading6">
    <w:name w:val="heading 6"/>
    <w:basedOn w:val="Normal"/>
    <w:next w:val="Normal"/>
    <w:qFormat/>
    <w:rsid w:val="00EF7B96"/>
    <w:pPr>
      <w:spacing w:before="240" w:after="60"/>
      <w:outlineLvl w:val="5"/>
    </w:pPr>
    <w:rPr>
      <w:rFonts w:ascii="Times New Roman" w:eastAsia="Times New Roman" w:hAnsi="Times New Roman" w:cs="Times New Roman"/>
      <w:b/>
      <w:bCs/>
      <w:i w:val="0"/>
      <w:sz w:val="16"/>
      <w:szCs w:val="16"/>
    </w:rPr>
  </w:style>
  <w:style w:type="character" w:default="1" w:styleId="DefaultParagraphFont">
    <w:name w:val="Default Paragraph Font"/>
    <w:semiHidden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cat-UserDefinedgrp-31rplc-9">
    <w:name w:val="cat-UserDefined grp-31 rplc-9"/>
    <w:basedOn w:val="DefaultParagraphFont"/>
  </w:style>
  <w:style w:type="character" w:customStyle="1" w:styleId="cat-UserDefinedgrp-32rplc-11">
    <w:name w:val="cat-UserDefined grp-32 rplc-11"/>
    <w:basedOn w:val="DefaultParagraphFont"/>
  </w:style>
  <w:style w:type="character" w:customStyle="1" w:styleId="cat-UserDefinedgrp-32rplc-24">
    <w:name w:val="cat-UserDefined grp-32 rplc-24"/>
    <w:basedOn w:val="DefaultParagraphFont"/>
  </w:style>
</w:styles>
</file>

<file path=word/webSettings.xml><?xml version="1.0" encoding="utf-8"?>
<w:webSettings xmlns:r="http://schemas.openxmlformats.org/officeDocument/2006/relationships" xmlns:w="http://schemas.openxmlformats.org/wordprocessingml/2006/main"/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yperlink" Target="https://arbitr.garant.ru/" TargetMode="External" /><Relationship Id="rId5" Type="http://schemas.openxmlformats.org/officeDocument/2006/relationships/header" Target="header1.xml" /><Relationship Id="rId6" Type="http://schemas.openxmlformats.org/officeDocument/2006/relationships/footer" Target="footer1.xml" /><Relationship Id="rId7" Type="http://schemas.openxmlformats.org/officeDocument/2006/relationships/styles" Target="styles.xml" /></Relationships>
</file>

<file path=docProps/app.xml><?xml version="1.0" encoding="utf-8"?>
<Properties xmlns="http://schemas.openxmlformats.org/officeDocument/2006/extended-properties" xmlns:vt="http://schemas.openxmlformats.org/officeDocument/2006/docPropsVTypes">
  <TotalTime>0</TotalTime>
  <Pages>0</Pages>
  <Words>0</Words>
  <Characters>0</Characters>
  <Application>Microsoft Office Word</Application>
  <DocSecurity>0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revision>0</cp:revision>
</cp:coreProperties>
</file>